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28F" w:rsidRPr="0071228F" w:rsidRDefault="0071228F" w:rsidP="0071228F">
      <w:pPr>
        <w:rPr>
          <w:rFonts w:ascii="標楷體" w:eastAsia="標楷體" w:hAnsi="標楷體"/>
          <w:szCs w:val="24"/>
        </w:rPr>
      </w:pPr>
      <w:r w:rsidRPr="0071228F">
        <w:rPr>
          <w:rFonts w:ascii="標楷體" w:eastAsia="標楷體" w:hAnsi="標楷體" w:hint="eastAsia"/>
          <w:szCs w:val="24"/>
        </w:rPr>
        <w:t>第</w:t>
      </w:r>
      <w:r w:rsidRPr="0071228F">
        <w:rPr>
          <w:rFonts w:ascii="標楷體" w:eastAsia="標楷體" w:hAnsi="標楷體" w:hint="eastAsia"/>
          <w:szCs w:val="24"/>
        </w:rPr>
        <w:t>八</w:t>
      </w:r>
      <w:r w:rsidRPr="0071228F">
        <w:rPr>
          <w:rFonts w:ascii="標楷體" w:eastAsia="標楷體" w:hAnsi="標楷體" w:hint="eastAsia"/>
          <w:szCs w:val="24"/>
        </w:rPr>
        <w:t>點附件</w:t>
      </w:r>
      <w:r w:rsidRPr="0071228F">
        <w:rPr>
          <w:rFonts w:ascii="標楷體" w:eastAsia="標楷體" w:hAnsi="標楷體" w:hint="eastAsia"/>
          <w:szCs w:val="24"/>
        </w:rPr>
        <w:t>四</w:t>
      </w:r>
      <w:r w:rsidRPr="0071228F">
        <w:rPr>
          <w:rFonts w:ascii="標楷體" w:eastAsia="標楷體" w:hAnsi="標楷體" w:hint="eastAsia"/>
          <w:szCs w:val="24"/>
        </w:rPr>
        <w:t>修正規定</w:t>
      </w:r>
    </w:p>
    <w:p w:rsidR="00406CEA" w:rsidRPr="00456F5A" w:rsidRDefault="00406CEA" w:rsidP="00406CEA">
      <w:pPr>
        <w:rPr>
          <w:szCs w:val="24"/>
        </w:rPr>
      </w:pPr>
      <w:bookmarkStart w:id="0" w:name="_GoBack"/>
      <w:bookmarkEnd w:id="0"/>
    </w:p>
    <w:p w:rsidR="00406CEA" w:rsidRDefault="00406CEA" w:rsidP="00406CEA">
      <w:pPr>
        <w:rPr>
          <w:rFonts w:ascii="標楷體" w:eastAsia="標楷體" w:hAnsi="標楷體"/>
          <w:szCs w:val="24"/>
        </w:rPr>
      </w:pPr>
      <w:r w:rsidRPr="00456F5A">
        <w:rPr>
          <w:rFonts w:hint="eastAsia"/>
          <w:szCs w:val="24"/>
        </w:rPr>
        <w:t xml:space="preserve">               </w:t>
      </w:r>
      <w:r w:rsidRPr="00456F5A">
        <w:rPr>
          <w:rFonts w:hint="eastAsia"/>
          <w:szCs w:val="24"/>
          <w:u w:val="single"/>
        </w:rPr>
        <w:t xml:space="preserve">     </w:t>
      </w:r>
      <w:r w:rsidRPr="00456F5A">
        <w:rPr>
          <w:rFonts w:ascii="標楷體" w:eastAsia="標楷體" w:hAnsi="標楷體" w:hint="eastAsia"/>
          <w:szCs w:val="24"/>
          <w:u w:val="single"/>
        </w:rPr>
        <w:t xml:space="preserve">  </w:t>
      </w:r>
      <w:r w:rsidRPr="00456F5A">
        <w:rPr>
          <w:rFonts w:ascii="標楷體" w:eastAsia="標楷體" w:hAnsi="標楷體" w:hint="eastAsia"/>
          <w:szCs w:val="24"/>
        </w:rPr>
        <w:t>年度</w:t>
      </w:r>
      <w:r w:rsidRPr="00456F5A">
        <w:rPr>
          <w:rFonts w:ascii="標楷體" w:eastAsia="標楷體" w:hAnsi="標楷體" w:hint="eastAsia"/>
          <w:szCs w:val="24"/>
          <w:u w:val="single"/>
        </w:rPr>
        <w:t xml:space="preserve">          </w:t>
      </w:r>
      <w:r w:rsidRPr="00456F5A">
        <w:rPr>
          <w:rFonts w:ascii="標楷體" w:eastAsia="標楷體" w:hAnsi="標楷體" w:hint="eastAsia"/>
          <w:szCs w:val="24"/>
        </w:rPr>
        <w:t>漁產業天然災害救助核定結果通知</w:t>
      </w:r>
    </w:p>
    <w:p w:rsidR="00406CEA" w:rsidRPr="00456F5A" w:rsidRDefault="00406CEA" w:rsidP="00406CEA">
      <w:pPr>
        <w:rPr>
          <w:rFonts w:ascii="標楷體" w:eastAsia="標楷體" w:hAnsi="標楷體"/>
          <w:szCs w:val="24"/>
        </w:rPr>
      </w:pPr>
    </w:p>
    <w:p w:rsidR="00406CEA" w:rsidRDefault="00406CEA" w:rsidP="00406CEA">
      <w:pPr>
        <w:pStyle w:val="a4"/>
        <w:adjustRightInd w:val="0"/>
        <w:snapToGrid w:val="0"/>
        <w:ind w:leftChars="0" w:left="482"/>
        <w:rPr>
          <w:rFonts w:ascii="標楷體" w:eastAsia="標楷體" w:hAnsi="標楷體"/>
          <w:szCs w:val="24"/>
        </w:rPr>
      </w:pPr>
      <w:r w:rsidRPr="00456F5A">
        <w:rPr>
          <w:rFonts w:ascii="標楷體" w:eastAsia="標楷體" w:hAnsi="標楷體" w:hint="eastAsia"/>
          <w:szCs w:val="24"/>
        </w:rPr>
        <w:t>一、臺端</w:t>
      </w:r>
      <w:r w:rsidRPr="00456F5A">
        <w:rPr>
          <w:rFonts w:ascii="標楷體" w:eastAsia="標楷體" w:hAnsi="標楷體" w:hint="eastAsia"/>
          <w:szCs w:val="24"/>
          <w:u w:val="single"/>
        </w:rPr>
        <w:t xml:space="preserve">       </w:t>
      </w:r>
      <w:r w:rsidRPr="00456F5A">
        <w:rPr>
          <w:rFonts w:ascii="標楷體" w:eastAsia="標楷體" w:hAnsi="標楷體" w:hint="eastAsia"/>
          <w:szCs w:val="24"/>
        </w:rPr>
        <w:t>申請之漁業天然災害現金救助案件，經</w:t>
      </w:r>
      <w:r w:rsidRPr="00456F5A">
        <w:rPr>
          <w:rFonts w:ascii="標楷體" w:eastAsia="標楷體" w:hAnsi="標楷體" w:hint="eastAsia"/>
          <w:szCs w:val="24"/>
          <w:u w:val="single"/>
        </w:rPr>
        <w:t xml:space="preserve">　　 </w:t>
      </w:r>
      <w:r w:rsidRPr="00456F5A">
        <w:rPr>
          <w:rFonts w:ascii="標楷體" w:eastAsia="標楷體" w:hAnsi="標楷體" w:hint="eastAsia"/>
          <w:szCs w:val="24"/>
        </w:rPr>
        <w:t>縣（市）</w:t>
      </w:r>
    </w:p>
    <w:p w:rsidR="00406CEA" w:rsidRDefault="00406CEA" w:rsidP="00406CEA">
      <w:pPr>
        <w:pStyle w:val="a4"/>
        <w:adjustRightInd w:val="0"/>
        <w:snapToGrid w:val="0"/>
        <w:ind w:leftChars="0" w:left="4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456F5A">
        <w:rPr>
          <w:rFonts w:ascii="標楷體" w:eastAsia="標楷體" w:hAnsi="標楷體" w:hint="eastAsia"/>
          <w:szCs w:val="24"/>
        </w:rPr>
        <w:t>政府以</w:t>
      </w:r>
      <w:r w:rsidRPr="00456F5A">
        <w:rPr>
          <w:rFonts w:ascii="標楷體" w:eastAsia="標楷體" w:hAnsi="標楷體" w:hint="eastAsia"/>
          <w:szCs w:val="24"/>
          <w:u w:val="single"/>
        </w:rPr>
        <w:t xml:space="preserve">　　</w:t>
      </w:r>
      <w:r w:rsidRPr="00456F5A">
        <w:rPr>
          <w:rFonts w:ascii="標楷體" w:eastAsia="標楷體" w:hAnsi="標楷體" w:hint="eastAsia"/>
          <w:szCs w:val="24"/>
        </w:rPr>
        <w:t>年</w:t>
      </w:r>
      <w:r w:rsidRPr="00456F5A">
        <w:rPr>
          <w:rFonts w:ascii="標楷體" w:eastAsia="標楷體" w:hAnsi="標楷體" w:hint="eastAsia"/>
          <w:szCs w:val="24"/>
          <w:u w:val="single"/>
        </w:rPr>
        <w:t xml:space="preserve">　</w:t>
      </w:r>
      <w:r w:rsidRPr="00456F5A">
        <w:rPr>
          <w:rFonts w:ascii="標楷體" w:eastAsia="標楷體" w:hAnsi="標楷體" w:hint="eastAsia"/>
          <w:szCs w:val="24"/>
        </w:rPr>
        <w:t>月</w:t>
      </w:r>
      <w:r w:rsidRPr="00456F5A">
        <w:rPr>
          <w:rFonts w:ascii="標楷體" w:eastAsia="標楷體" w:hAnsi="標楷體" w:hint="eastAsia"/>
          <w:szCs w:val="24"/>
          <w:u w:val="single"/>
        </w:rPr>
        <w:t xml:space="preserve">　</w:t>
      </w:r>
      <w:r w:rsidRPr="00456F5A">
        <w:rPr>
          <w:rFonts w:ascii="標楷體" w:eastAsia="標楷體" w:hAnsi="標楷體" w:hint="eastAsia"/>
          <w:szCs w:val="24"/>
        </w:rPr>
        <w:t>日</w:t>
      </w:r>
      <w:r w:rsidRPr="00456F5A">
        <w:rPr>
          <w:rFonts w:ascii="標楷體" w:eastAsia="標楷體" w:hAnsi="標楷體" w:hint="eastAsia"/>
          <w:szCs w:val="24"/>
          <w:u w:val="single"/>
        </w:rPr>
        <w:t xml:space="preserve">   　</w:t>
      </w:r>
      <w:r w:rsidRPr="00456F5A">
        <w:rPr>
          <w:rFonts w:ascii="標楷體" w:eastAsia="標楷體" w:hAnsi="標楷體" w:hint="eastAsia"/>
          <w:szCs w:val="24"/>
        </w:rPr>
        <w:t>字第</w:t>
      </w:r>
      <w:r w:rsidRPr="00456F5A">
        <w:rPr>
          <w:rFonts w:ascii="標楷體" w:eastAsia="標楷體" w:hAnsi="標楷體" w:hint="eastAsia"/>
          <w:szCs w:val="24"/>
          <w:u w:val="single"/>
        </w:rPr>
        <w:t xml:space="preserve">　     </w:t>
      </w:r>
      <w:r w:rsidRPr="00456F5A">
        <w:rPr>
          <w:rFonts w:ascii="標楷體" w:eastAsia="標楷體" w:hAnsi="標楷體" w:hint="eastAsia"/>
          <w:szCs w:val="24"/>
        </w:rPr>
        <w:t>號函核定，經審查不合規</w:t>
      </w:r>
    </w:p>
    <w:p w:rsidR="00406CEA" w:rsidRPr="00456F5A" w:rsidRDefault="00406CEA" w:rsidP="00406CEA">
      <w:pPr>
        <w:pStyle w:val="a4"/>
        <w:adjustRightInd w:val="0"/>
        <w:snapToGrid w:val="0"/>
        <w:ind w:leftChars="0" w:left="4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456F5A">
        <w:rPr>
          <w:rFonts w:ascii="標楷體" w:eastAsia="標楷體" w:hAnsi="標楷體" w:hint="eastAsia"/>
          <w:szCs w:val="24"/>
        </w:rPr>
        <w:t>定，不予現金救助，內容如下</w:t>
      </w:r>
      <w:r w:rsidRPr="00456F5A">
        <w:rPr>
          <w:rFonts w:ascii="新細明體" w:eastAsia="新細明體" w:hAnsi="新細明體" w:hint="eastAsia"/>
          <w:szCs w:val="24"/>
        </w:rPr>
        <w:t>：</w:t>
      </w:r>
    </w:p>
    <w:tbl>
      <w:tblPr>
        <w:tblStyle w:val="a3"/>
        <w:tblW w:w="0" w:type="auto"/>
        <w:tblInd w:w="911" w:type="dxa"/>
        <w:tblLayout w:type="fixed"/>
        <w:tblLook w:val="04A0" w:firstRow="1" w:lastRow="0" w:firstColumn="1" w:lastColumn="0" w:noHBand="0" w:noVBand="1"/>
      </w:tblPr>
      <w:tblGrid>
        <w:gridCol w:w="949"/>
        <w:gridCol w:w="992"/>
        <w:gridCol w:w="1134"/>
        <w:gridCol w:w="1418"/>
        <w:gridCol w:w="1512"/>
        <w:gridCol w:w="1736"/>
      </w:tblGrid>
      <w:tr w:rsidR="00406CEA" w:rsidRPr="00456F5A" w:rsidTr="002F6B50">
        <w:tc>
          <w:tcPr>
            <w:tcW w:w="4493" w:type="dxa"/>
            <w:gridSpan w:val="4"/>
          </w:tcPr>
          <w:p w:rsidR="00406CEA" w:rsidRPr="00456F5A" w:rsidRDefault="00406CEA" w:rsidP="002F6B50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456F5A">
              <w:rPr>
                <w:rFonts w:ascii="標楷體" w:eastAsia="標楷體" w:hAnsi="標楷體" w:hint="eastAsia"/>
                <w:szCs w:val="24"/>
              </w:rPr>
              <w:t>養殖場座落</w:t>
            </w:r>
          </w:p>
        </w:tc>
        <w:tc>
          <w:tcPr>
            <w:tcW w:w="3248" w:type="dxa"/>
            <w:gridSpan w:val="2"/>
          </w:tcPr>
          <w:p w:rsidR="00406CEA" w:rsidRPr="00456F5A" w:rsidRDefault="00406CEA" w:rsidP="002F6B50">
            <w:pPr>
              <w:pStyle w:val="a4"/>
              <w:ind w:leftChars="0" w:left="0"/>
              <w:jc w:val="center"/>
              <w:rPr>
                <w:rFonts w:ascii="標楷體" w:eastAsia="標楷體" w:hAnsi="標楷體"/>
                <w:szCs w:val="24"/>
              </w:rPr>
            </w:pPr>
            <w:r w:rsidRPr="00456F5A">
              <w:rPr>
                <w:rFonts w:ascii="標楷體" w:eastAsia="標楷體" w:hAnsi="標楷體" w:hint="eastAsia"/>
                <w:szCs w:val="24"/>
              </w:rPr>
              <w:t>申請面積及損失率</w:t>
            </w:r>
          </w:p>
        </w:tc>
      </w:tr>
      <w:tr w:rsidR="00406CEA" w:rsidRPr="00456F5A" w:rsidTr="002F6B50">
        <w:tc>
          <w:tcPr>
            <w:tcW w:w="949" w:type="dxa"/>
          </w:tcPr>
          <w:p w:rsidR="00406CEA" w:rsidRPr="00456F5A" w:rsidRDefault="00406CEA" w:rsidP="002F6B50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  <w:r w:rsidRPr="00456F5A">
              <w:rPr>
                <w:rFonts w:ascii="標楷體" w:eastAsia="標楷體" w:hAnsi="標楷體" w:hint="eastAsia"/>
                <w:szCs w:val="24"/>
              </w:rPr>
              <w:t>地段</w:t>
            </w:r>
          </w:p>
        </w:tc>
        <w:tc>
          <w:tcPr>
            <w:tcW w:w="992" w:type="dxa"/>
          </w:tcPr>
          <w:p w:rsidR="00406CEA" w:rsidRPr="00456F5A" w:rsidRDefault="00406CEA" w:rsidP="002F6B50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  <w:r w:rsidRPr="00456F5A">
              <w:rPr>
                <w:rFonts w:ascii="標楷體" w:eastAsia="標楷體" w:hAnsi="標楷體" w:hint="eastAsia"/>
                <w:szCs w:val="24"/>
              </w:rPr>
              <w:t>小段</w:t>
            </w:r>
          </w:p>
        </w:tc>
        <w:tc>
          <w:tcPr>
            <w:tcW w:w="1134" w:type="dxa"/>
          </w:tcPr>
          <w:p w:rsidR="00406CEA" w:rsidRPr="00456F5A" w:rsidRDefault="00406CEA" w:rsidP="002F6B50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  <w:r w:rsidRPr="00456F5A">
              <w:rPr>
                <w:rFonts w:ascii="標楷體" w:eastAsia="標楷體" w:hAnsi="標楷體" w:hint="eastAsia"/>
                <w:szCs w:val="24"/>
              </w:rPr>
              <w:t>地號</w:t>
            </w:r>
          </w:p>
        </w:tc>
        <w:tc>
          <w:tcPr>
            <w:tcW w:w="1418" w:type="dxa"/>
          </w:tcPr>
          <w:p w:rsidR="00406CEA" w:rsidRPr="00456F5A" w:rsidRDefault="00406CEA" w:rsidP="002F6B50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  <w:r w:rsidRPr="00456F5A">
              <w:rPr>
                <w:rFonts w:ascii="標楷體" w:eastAsia="標楷體" w:hAnsi="標楷體" w:hint="eastAsia"/>
                <w:szCs w:val="24"/>
              </w:rPr>
              <w:t>養殖魚種</w:t>
            </w:r>
          </w:p>
        </w:tc>
        <w:tc>
          <w:tcPr>
            <w:tcW w:w="1512" w:type="dxa"/>
          </w:tcPr>
          <w:p w:rsidR="00406CEA" w:rsidRPr="00456F5A" w:rsidRDefault="00406CEA" w:rsidP="002F6B50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  <w:r w:rsidRPr="00456F5A">
              <w:rPr>
                <w:rFonts w:ascii="標楷體" w:eastAsia="標楷體" w:hAnsi="標楷體" w:hint="eastAsia"/>
                <w:szCs w:val="24"/>
              </w:rPr>
              <w:t>面積</w:t>
            </w:r>
            <w:r w:rsidRPr="00AB2357">
              <w:rPr>
                <w:rFonts w:ascii="標楷體" w:eastAsia="標楷體" w:hAnsi="標楷體" w:hint="eastAsia"/>
                <w:szCs w:val="24"/>
                <w:u w:val="single"/>
              </w:rPr>
              <w:t>(公頃)</w:t>
            </w:r>
          </w:p>
        </w:tc>
        <w:tc>
          <w:tcPr>
            <w:tcW w:w="1736" w:type="dxa"/>
          </w:tcPr>
          <w:p w:rsidR="00406CEA" w:rsidRPr="00456F5A" w:rsidRDefault="00406CEA" w:rsidP="002F6B50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  <w:r w:rsidRPr="00456F5A">
              <w:rPr>
                <w:rFonts w:ascii="標楷體" w:eastAsia="標楷體" w:hAnsi="標楷體" w:hint="eastAsia"/>
                <w:szCs w:val="24"/>
              </w:rPr>
              <w:t>損失率%</w:t>
            </w:r>
          </w:p>
        </w:tc>
      </w:tr>
      <w:tr w:rsidR="00406CEA" w:rsidRPr="00456F5A" w:rsidTr="002F6B50">
        <w:tc>
          <w:tcPr>
            <w:tcW w:w="949" w:type="dxa"/>
          </w:tcPr>
          <w:p w:rsidR="00406CEA" w:rsidRPr="00456F5A" w:rsidRDefault="00406CEA" w:rsidP="002F6B50">
            <w:pPr>
              <w:pStyle w:val="a4"/>
              <w:ind w:leftChars="0" w:left="0"/>
              <w:rPr>
                <w:szCs w:val="24"/>
              </w:rPr>
            </w:pPr>
          </w:p>
        </w:tc>
        <w:tc>
          <w:tcPr>
            <w:tcW w:w="992" w:type="dxa"/>
          </w:tcPr>
          <w:p w:rsidR="00406CEA" w:rsidRPr="00456F5A" w:rsidRDefault="00406CEA" w:rsidP="002F6B50">
            <w:pPr>
              <w:pStyle w:val="a4"/>
              <w:ind w:leftChars="0" w:left="0"/>
              <w:rPr>
                <w:szCs w:val="24"/>
              </w:rPr>
            </w:pPr>
          </w:p>
        </w:tc>
        <w:tc>
          <w:tcPr>
            <w:tcW w:w="1134" w:type="dxa"/>
          </w:tcPr>
          <w:p w:rsidR="00406CEA" w:rsidRPr="00456F5A" w:rsidRDefault="00406CEA" w:rsidP="002F6B50">
            <w:pPr>
              <w:pStyle w:val="a4"/>
              <w:ind w:leftChars="0" w:left="0"/>
              <w:rPr>
                <w:szCs w:val="24"/>
              </w:rPr>
            </w:pPr>
          </w:p>
        </w:tc>
        <w:tc>
          <w:tcPr>
            <w:tcW w:w="1418" w:type="dxa"/>
          </w:tcPr>
          <w:p w:rsidR="00406CEA" w:rsidRPr="00456F5A" w:rsidRDefault="00406CEA" w:rsidP="002F6B50">
            <w:pPr>
              <w:pStyle w:val="a4"/>
              <w:ind w:leftChars="0" w:left="0"/>
              <w:rPr>
                <w:szCs w:val="24"/>
              </w:rPr>
            </w:pPr>
          </w:p>
        </w:tc>
        <w:tc>
          <w:tcPr>
            <w:tcW w:w="1512" w:type="dxa"/>
          </w:tcPr>
          <w:p w:rsidR="00406CEA" w:rsidRPr="00456F5A" w:rsidRDefault="00406CEA" w:rsidP="002F6B50">
            <w:pPr>
              <w:pStyle w:val="a4"/>
              <w:ind w:leftChars="0" w:left="0"/>
              <w:rPr>
                <w:szCs w:val="24"/>
              </w:rPr>
            </w:pPr>
          </w:p>
        </w:tc>
        <w:tc>
          <w:tcPr>
            <w:tcW w:w="1736" w:type="dxa"/>
          </w:tcPr>
          <w:p w:rsidR="00406CEA" w:rsidRPr="00456F5A" w:rsidRDefault="00406CEA" w:rsidP="002F6B50">
            <w:pPr>
              <w:pStyle w:val="a4"/>
              <w:ind w:leftChars="0" w:left="0"/>
              <w:rPr>
                <w:szCs w:val="24"/>
              </w:rPr>
            </w:pPr>
          </w:p>
        </w:tc>
      </w:tr>
      <w:tr w:rsidR="00406CEA" w:rsidRPr="00456F5A" w:rsidTr="002F6B50">
        <w:tc>
          <w:tcPr>
            <w:tcW w:w="949" w:type="dxa"/>
          </w:tcPr>
          <w:p w:rsidR="00406CEA" w:rsidRPr="00456F5A" w:rsidRDefault="00406CEA" w:rsidP="002F6B50">
            <w:pPr>
              <w:pStyle w:val="a4"/>
              <w:ind w:leftChars="0" w:left="0"/>
              <w:rPr>
                <w:szCs w:val="24"/>
              </w:rPr>
            </w:pPr>
          </w:p>
        </w:tc>
        <w:tc>
          <w:tcPr>
            <w:tcW w:w="992" w:type="dxa"/>
          </w:tcPr>
          <w:p w:rsidR="00406CEA" w:rsidRPr="00456F5A" w:rsidRDefault="00406CEA" w:rsidP="002F6B50">
            <w:pPr>
              <w:pStyle w:val="a4"/>
              <w:ind w:leftChars="0" w:left="0"/>
              <w:rPr>
                <w:szCs w:val="24"/>
              </w:rPr>
            </w:pPr>
          </w:p>
        </w:tc>
        <w:tc>
          <w:tcPr>
            <w:tcW w:w="1134" w:type="dxa"/>
          </w:tcPr>
          <w:p w:rsidR="00406CEA" w:rsidRPr="00456F5A" w:rsidRDefault="00406CEA" w:rsidP="002F6B50">
            <w:pPr>
              <w:pStyle w:val="a4"/>
              <w:ind w:leftChars="0" w:left="0"/>
              <w:rPr>
                <w:szCs w:val="24"/>
              </w:rPr>
            </w:pPr>
          </w:p>
        </w:tc>
        <w:tc>
          <w:tcPr>
            <w:tcW w:w="1418" w:type="dxa"/>
          </w:tcPr>
          <w:p w:rsidR="00406CEA" w:rsidRPr="00456F5A" w:rsidRDefault="00406CEA" w:rsidP="002F6B50">
            <w:pPr>
              <w:pStyle w:val="a4"/>
              <w:ind w:leftChars="0" w:left="0"/>
              <w:rPr>
                <w:szCs w:val="24"/>
              </w:rPr>
            </w:pPr>
          </w:p>
        </w:tc>
        <w:tc>
          <w:tcPr>
            <w:tcW w:w="1512" w:type="dxa"/>
          </w:tcPr>
          <w:p w:rsidR="00406CEA" w:rsidRPr="00456F5A" w:rsidRDefault="00406CEA" w:rsidP="002F6B50">
            <w:pPr>
              <w:pStyle w:val="a4"/>
              <w:ind w:leftChars="0" w:left="0"/>
              <w:rPr>
                <w:szCs w:val="24"/>
              </w:rPr>
            </w:pPr>
          </w:p>
        </w:tc>
        <w:tc>
          <w:tcPr>
            <w:tcW w:w="1736" w:type="dxa"/>
          </w:tcPr>
          <w:p w:rsidR="00406CEA" w:rsidRPr="00456F5A" w:rsidRDefault="00406CEA" w:rsidP="002F6B50">
            <w:pPr>
              <w:pStyle w:val="a4"/>
              <w:ind w:leftChars="0" w:left="0"/>
              <w:rPr>
                <w:szCs w:val="24"/>
              </w:rPr>
            </w:pPr>
          </w:p>
        </w:tc>
      </w:tr>
    </w:tbl>
    <w:p w:rsidR="00406CEA" w:rsidRPr="004B2CD2" w:rsidRDefault="00406CEA" w:rsidP="00406CEA">
      <w:pPr>
        <w:pStyle w:val="a4"/>
        <w:adjustRightInd w:val="0"/>
        <w:snapToGrid w:val="0"/>
        <w:ind w:leftChars="0" w:left="482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Cs w:val="24"/>
        </w:rPr>
        <w:t xml:space="preserve">  </w:t>
      </w:r>
      <w:r w:rsidRPr="004B2CD2">
        <w:rPr>
          <w:rFonts w:ascii="標楷體" w:eastAsia="標楷體" w:hAnsi="標楷體" w:hint="eastAsia"/>
          <w:sz w:val="20"/>
          <w:szCs w:val="20"/>
        </w:rPr>
        <w:t xml:space="preserve"> 註：非養殖水產物，逕自修改救助項目、數量。</w:t>
      </w:r>
    </w:p>
    <w:p w:rsidR="00406CEA" w:rsidRPr="00456F5A" w:rsidRDefault="00406CEA" w:rsidP="00406CEA">
      <w:pPr>
        <w:pStyle w:val="a4"/>
        <w:adjustRightInd w:val="0"/>
        <w:snapToGrid w:val="0"/>
        <w:ind w:leftChars="0" w:left="482"/>
        <w:rPr>
          <w:rFonts w:ascii="標楷體" w:eastAsia="標楷體" w:hAnsi="標楷體"/>
          <w:szCs w:val="24"/>
        </w:rPr>
      </w:pPr>
    </w:p>
    <w:p w:rsidR="00406CEA" w:rsidRPr="00456F5A" w:rsidRDefault="00406CEA" w:rsidP="00406CEA">
      <w:pPr>
        <w:pStyle w:val="a4"/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Pr="00456F5A">
        <w:rPr>
          <w:rFonts w:ascii="標楷體" w:eastAsia="標楷體" w:hAnsi="標楷體" w:hint="eastAsia"/>
          <w:szCs w:val="24"/>
        </w:rPr>
        <w:t>審查不合格原因</w:t>
      </w:r>
    </w:p>
    <w:tbl>
      <w:tblPr>
        <w:tblStyle w:val="a3"/>
        <w:tblW w:w="0" w:type="auto"/>
        <w:tblInd w:w="897" w:type="dxa"/>
        <w:tblLayout w:type="fixed"/>
        <w:tblLook w:val="04A0" w:firstRow="1" w:lastRow="0" w:firstColumn="1" w:lastColumn="0" w:noHBand="0" w:noVBand="1"/>
      </w:tblPr>
      <w:tblGrid>
        <w:gridCol w:w="7769"/>
      </w:tblGrid>
      <w:tr w:rsidR="00406CEA" w:rsidRPr="00456F5A" w:rsidTr="002F6B50">
        <w:trPr>
          <w:trHeight w:val="1941"/>
        </w:trPr>
        <w:tc>
          <w:tcPr>
            <w:tcW w:w="7769" w:type="dxa"/>
          </w:tcPr>
          <w:p w:rsidR="00406CEA" w:rsidRPr="00456F5A" w:rsidRDefault="00406CEA" w:rsidP="002F6B50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  <w:r w:rsidRPr="00456F5A">
              <w:rPr>
                <w:rFonts w:ascii="標楷體" w:eastAsia="標楷體" w:hint="eastAsia"/>
                <w:szCs w:val="24"/>
              </w:rPr>
              <w:t>□欠缺應備文件(登記證、申報書、用電證明、租約等)。</w:t>
            </w:r>
          </w:p>
          <w:p w:rsidR="00406CEA" w:rsidRPr="00456F5A" w:rsidRDefault="00406CEA" w:rsidP="002F6B50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  <w:r w:rsidRPr="00456F5A">
              <w:rPr>
                <w:rFonts w:ascii="標楷體" w:eastAsia="標楷體" w:hint="eastAsia"/>
                <w:szCs w:val="24"/>
              </w:rPr>
              <w:t>□</w:t>
            </w:r>
            <w:r w:rsidRPr="00AB2357">
              <w:rPr>
                <w:rFonts w:ascii="標楷體" w:eastAsia="標楷體" w:hint="eastAsia"/>
                <w:szCs w:val="24"/>
                <w:u w:val="single"/>
              </w:rPr>
              <w:t>證件</w:t>
            </w:r>
            <w:r w:rsidRPr="00456F5A">
              <w:rPr>
                <w:rFonts w:ascii="標楷體" w:eastAsia="標楷體" w:hint="eastAsia"/>
                <w:szCs w:val="24"/>
              </w:rPr>
              <w:t>逾期未補正或無效。</w:t>
            </w:r>
          </w:p>
          <w:p w:rsidR="00406CEA" w:rsidRPr="00456F5A" w:rsidRDefault="00406CEA" w:rsidP="002F6B50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  <w:r w:rsidRPr="00456F5A">
              <w:rPr>
                <w:rFonts w:ascii="標楷體" w:eastAsia="標楷體" w:hint="eastAsia"/>
                <w:szCs w:val="24"/>
              </w:rPr>
              <w:t>□其他。(原因</w:t>
            </w:r>
            <w:r w:rsidRPr="00456F5A">
              <w:rPr>
                <w:rFonts w:ascii="新細明體" w:eastAsia="新細明體" w:hAnsi="新細明體" w:hint="eastAsia"/>
                <w:szCs w:val="24"/>
              </w:rPr>
              <w:t>：</w:t>
            </w:r>
            <w:r w:rsidRPr="00456F5A">
              <w:rPr>
                <w:rFonts w:ascii="標楷體" w:eastAsia="標楷體" w:hint="eastAsia"/>
                <w:szCs w:val="24"/>
              </w:rPr>
              <w:t xml:space="preserve">                    )</w:t>
            </w:r>
          </w:p>
        </w:tc>
      </w:tr>
    </w:tbl>
    <w:p w:rsidR="00406CEA" w:rsidRPr="004B2CD2" w:rsidRDefault="00406CEA" w:rsidP="00406CEA">
      <w:pPr>
        <w:pStyle w:val="a4"/>
        <w:adjustRightInd w:val="0"/>
        <w:snapToGrid w:val="0"/>
        <w:ind w:leftChars="0" w:left="482" w:firstLineChars="163" w:firstLine="326"/>
        <w:rPr>
          <w:rFonts w:ascii="標楷體" w:eastAsia="標楷體" w:hAnsi="標楷體"/>
          <w:sz w:val="20"/>
          <w:szCs w:val="20"/>
        </w:rPr>
      </w:pPr>
      <w:r w:rsidRPr="004B2CD2">
        <w:rPr>
          <w:rFonts w:ascii="標楷體" w:eastAsia="標楷體" w:hAnsi="標楷體" w:hint="eastAsia"/>
          <w:sz w:val="20"/>
          <w:szCs w:val="20"/>
        </w:rPr>
        <w:t>註：非養殖水產物，逕於「審查不合格原因」之「其他」敘明事實、原因。</w:t>
      </w:r>
    </w:p>
    <w:p w:rsidR="00406CEA" w:rsidRPr="00456F5A" w:rsidRDefault="00406CEA" w:rsidP="00406CEA">
      <w:pPr>
        <w:pStyle w:val="a4"/>
        <w:adjustRightInd w:val="0"/>
        <w:snapToGrid w:val="0"/>
        <w:ind w:leftChars="0" w:left="482"/>
        <w:rPr>
          <w:rFonts w:ascii="標楷體" w:eastAsia="標楷體" w:hAnsi="標楷體"/>
          <w:szCs w:val="24"/>
        </w:rPr>
      </w:pPr>
    </w:p>
    <w:p w:rsidR="00406CEA" w:rsidRDefault="00406CEA" w:rsidP="00406CEA">
      <w:pPr>
        <w:pStyle w:val="a4"/>
        <w:adjustRightInd w:val="0"/>
        <w:snapToGrid w:val="0"/>
        <w:ind w:leftChars="0" w:left="482"/>
        <w:rPr>
          <w:rFonts w:ascii="標楷體" w:eastAsia="標楷體" w:hAnsi="標楷體"/>
          <w:szCs w:val="24"/>
        </w:rPr>
      </w:pPr>
      <w:r w:rsidRPr="00456F5A">
        <w:rPr>
          <w:rFonts w:ascii="標楷體" w:eastAsia="標楷體" w:hAnsi="標楷體" w:hint="eastAsia"/>
          <w:szCs w:val="24"/>
        </w:rPr>
        <w:t>二、臺端對本處分如有不服，得自處分送達之次日起30日內，依訴願法第</w:t>
      </w:r>
    </w:p>
    <w:p w:rsidR="00406CEA" w:rsidRDefault="00406CEA" w:rsidP="00406CEA">
      <w:pPr>
        <w:pStyle w:val="a4"/>
        <w:adjustRightInd w:val="0"/>
        <w:snapToGrid w:val="0"/>
        <w:ind w:leftChars="0" w:left="4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456F5A">
        <w:rPr>
          <w:rFonts w:ascii="標楷體" w:eastAsia="標楷體" w:hAnsi="標楷體" w:hint="eastAsia"/>
          <w:szCs w:val="24"/>
        </w:rPr>
        <w:t>58條第1項規定，繕具訴願書逕送</w:t>
      </w:r>
      <w:r w:rsidRPr="00456F5A">
        <w:rPr>
          <w:rFonts w:ascii="標楷體" w:eastAsia="標楷體" w:hAnsi="標楷體"/>
          <w:szCs w:val="24"/>
        </w:rPr>
        <w:t>OO</w:t>
      </w:r>
      <w:r w:rsidRPr="00456F5A">
        <w:rPr>
          <w:rFonts w:ascii="標楷體" w:eastAsia="標楷體" w:hAnsi="標楷體" w:hint="eastAsia"/>
          <w:szCs w:val="24"/>
        </w:rPr>
        <w:t>縣(市)政府，並由該機關函轉</w:t>
      </w:r>
    </w:p>
    <w:p w:rsidR="00406CEA" w:rsidRDefault="00406CEA" w:rsidP="00406CEA">
      <w:pPr>
        <w:pStyle w:val="a4"/>
        <w:adjustRightInd w:val="0"/>
        <w:snapToGrid w:val="0"/>
        <w:ind w:leftChars="0" w:left="482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456F5A">
        <w:rPr>
          <w:rFonts w:ascii="標楷體" w:eastAsia="標楷體" w:hAnsi="標楷體" w:hint="eastAsia"/>
          <w:szCs w:val="24"/>
        </w:rPr>
        <w:t>農業部提起訴願。</w:t>
      </w:r>
    </w:p>
    <w:p w:rsidR="00406CEA" w:rsidRPr="00456F5A" w:rsidRDefault="00406CEA" w:rsidP="00406CEA">
      <w:pPr>
        <w:pStyle w:val="a4"/>
        <w:adjustRightInd w:val="0"/>
        <w:snapToGrid w:val="0"/>
        <w:ind w:leftChars="0" w:left="482"/>
        <w:rPr>
          <w:rFonts w:ascii="標楷體" w:eastAsia="標楷體" w:hAnsi="標楷體"/>
          <w:szCs w:val="24"/>
        </w:rPr>
      </w:pPr>
    </w:p>
    <w:p w:rsidR="00406CEA" w:rsidRDefault="00406CEA" w:rsidP="00406CEA">
      <w:pPr>
        <w:pStyle w:val="a4"/>
        <w:adjustRightInd w:val="0"/>
        <w:snapToGrid w:val="0"/>
        <w:ind w:leftChars="0" w:left="482" w:firstLineChars="194" w:firstLine="388"/>
        <w:rPr>
          <w:rFonts w:ascii="新細明體" w:eastAsia="新細明體" w:hAnsi="新細明體"/>
          <w:sz w:val="20"/>
          <w:szCs w:val="20"/>
        </w:rPr>
      </w:pPr>
      <w:r w:rsidRPr="004B2CD2">
        <w:rPr>
          <w:rFonts w:ascii="標楷體" w:eastAsia="標楷體" w:hAnsi="標楷體" w:hint="eastAsia"/>
          <w:sz w:val="20"/>
          <w:szCs w:val="20"/>
        </w:rPr>
        <w:t>備註</w:t>
      </w:r>
      <w:r w:rsidRPr="004B2CD2">
        <w:rPr>
          <w:rFonts w:ascii="新細明體" w:eastAsia="新細明體" w:hAnsi="新細明體" w:hint="eastAsia"/>
          <w:sz w:val="20"/>
          <w:szCs w:val="20"/>
        </w:rPr>
        <w:t>：</w:t>
      </w:r>
    </w:p>
    <w:p w:rsidR="00406CEA" w:rsidRDefault="00406CEA" w:rsidP="00406CEA">
      <w:pPr>
        <w:pStyle w:val="a4"/>
        <w:adjustRightInd w:val="0"/>
        <w:snapToGrid w:val="0"/>
        <w:ind w:leftChars="0" w:left="482" w:firstLineChars="194" w:firstLine="388"/>
        <w:rPr>
          <w:rFonts w:ascii="新細明體" w:eastAsia="新細明體" w:hAnsi="新細明體"/>
          <w:sz w:val="20"/>
          <w:szCs w:val="20"/>
        </w:rPr>
      </w:pPr>
    </w:p>
    <w:p w:rsidR="00406CEA" w:rsidRPr="004B2CD2" w:rsidRDefault="00406CEA" w:rsidP="00406CEA">
      <w:pPr>
        <w:pStyle w:val="a4"/>
        <w:adjustRightInd w:val="0"/>
        <w:snapToGrid w:val="0"/>
        <w:ind w:leftChars="0" w:left="482" w:firstLineChars="194" w:firstLine="388"/>
        <w:rPr>
          <w:rFonts w:ascii="標楷體" w:eastAsia="標楷體" w:hAnsi="標楷體"/>
          <w:sz w:val="20"/>
          <w:szCs w:val="20"/>
        </w:rPr>
      </w:pPr>
    </w:p>
    <w:p w:rsidR="00406CEA" w:rsidRDefault="00406CEA" w:rsidP="00406CEA">
      <w:r w:rsidRPr="00456F5A">
        <w:rPr>
          <w:rFonts w:hint="eastAsia"/>
          <w:szCs w:val="24"/>
        </w:rPr>
        <w:t xml:space="preserve">                                           </w:t>
      </w:r>
      <w:r w:rsidRPr="00456F5A">
        <w:rPr>
          <w:rFonts w:ascii="標楷體" w:eastAsia="標楷體" w:hAnsi="標楷體" w:hint="eastAsia"/>
          <w:szCs w:val="24"/>
        </w:rPr>
        <w:t>公  所  (戳章)</w:t>
      </w:r>
    </w:p>
    <w:sectPr w:rsidR="00406CE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FDF" w:rsidRDefault="00C65FDF" w:rsidP="0071228F">
      <w:r>
        <w:separator/>
      </w:r>
    </w:p>
  </w:endnote>
  <w:endnote w:type="continuationSeparator" w:id="0">
    <w:p w:rsidR="00C65FDF" w:rsidRDefault="00C65FDF" w:rsidP="00712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FDF" w:rsidRDefault="00C65FDF" w:rsidP="0071228F">
      <w:r>
        <w:separator/>
      </w:r>
    </w:p>
  </w:footnote>
  <w:footnote w:type="continuationSeparator" w:id="0">
    <w:p w:rsidR="00C65FDF" w:rsidRDefault="00C65FDF" w:rsidP="007122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CEA"/>
    <w:rsid w:val="003C0127"/>
    <w:rsid w:val="00406CEA"/>
    <w:rsid w:val="0071228F"/>
    <w:rsid w:val="00B86803"/>
    <w:rsid w:val="00C65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22146D6-C87D-4848-B4DB-68714B51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CE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06C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06CE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122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1228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122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1228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86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陳秋錦</dc:creator>
  <cp:keywords/>
  <dc:description/>
  <cp:lastModifiedBy>陳秋錦</cp:lastModifiedBy>
  <cp:revision>2</cp:revision>
  <dcterms:created xsi:type="dcterms:W3CDTF">2025-09-16T07:06:00Z</dcterms:created>
  <dcterms:modified xsi:type="dcterms:W3CDTF">2025-12-11T06:01:00Z</dcterms:modified>
</cp:coreProperties>
</file>